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4" w:rsidRPr="00ED4684" w:rsidRDefault="00ED4684" w:rsidP="00ED4684">
      <w:pPr>
        <w:spacing w:after="150" w:line="240" w:lineRule="atLeast"/>
        <w:textAlignment w:val="baseline"/>
        <w:outlineLvl w:val="0"/>
        <w:rPr>
          <w:rFonts w:ascii="Times New Roman" w:eastAsia="Times New Roman" w:hAnsi="Times New Roman" w:cs="Times New Roman"/>
          <w:kern w:val="36"/>
          <w:sz w:val="33"/>
          <w:szCs w:val="33"/>
        </w:rPr>
      </w:pPr>
      <w:r w:rsidRPr="00ED4684">
        <w:rPr>
          <w:rFonts w:ascii="Times New Roman" w:eastAsia="Times New Roman" w:hAnsi="Times New Roman" w:cs="Times New Roman"/>
          <w:kern w:val="36"/>
          <w:sz w:val="33"/>
          <w:szCs w:val="33"/>
        </w:rPr>
        <w:t>Правила использования средств индивидуальной мобильности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 xml:space="preserve">В последнее время участники дорожного движения стали активно использовать в городской среде современные средства индивидуальной мобильности. К средствам индивидуальной мобильности (СИМ) относят: </w:t>
      </w:r>
      <w:proofErr w:type="spellStart"/>
      <w:r w:rsidRPr="00ED4684">
        <w:rPr>
          <w:rFonts w:ascii="Helvetica" w:eastAsia="Times New Roman" w:hAnsi="Helvetica" w:cs="Helvetica"/>
          <w:color w:val="444444"/>
          <w:sz w:val="21"/>
          <w:szCs w:val="21"/>
        </w:rPr>
        <w:t>электросамокаты</w:t>
      </w:r>
      <w:proofErr w:type="spellEnd"/>
      <w:r w:rsidRPr="00ED4684">
        <w:rPr>
          <w:rFonts w:ascii="Helvetica" w:eastAsia="Times New Roman" w:hAnsi="Helvetica" w:cs="Helvetica"/>
          <w:color w:val="444444"/>
          <w:sz w:val="21"/>
          <w:szCs w:val="21"/>
        </w:rPr>
        <w:t xml:space="preserve">, скейтборды, </w:t>
      </w:r>
      <w:proofErr w:type="spellStart"/>
      <w:r w:rsidRPr="00ED4684">
        <w:rPr>
          <w:rFonts w:ascii="Helvetica" w:eastAsia="Times New Roman" w:hAnsi="Helvetica" w:cs="Helvetica"/>
          <w:color w:val="444444"/>
          <w:sz w:val="21"/>
          <w:szCs w:val="21"/>
        </w:rPr>
        <w:t>электроскейтборды</w:t>
      </w:r>
      <w:proofErr w:type="spellEnd"/>
      <w:r w:rsidRPr="00ED4684">
        <w:rPr>
          <w:rFonts w:ascii="Helvetica" w:eastAsia="Times New Roman" w:hAnsi="Helvetica" w:cs="Helvetica"/>
          <w:color w:val="444444"/>
          <w:sz w:val="21"/>
          <w:szCs w:val="21"/>
        </w:rPr>
        <w:t xml:space="preserve">, </w:t>
      </w:r>
      <w:proofErr w:type="spellStart"/>
      <w:r w:rsidRPr="00ED4684">
        <w:rPr>
          <w:rFonts w:ascii="Helvetica" w:eastAsia="Times New Roman" w:hAnsi="Helvetica" w:cs="Helvetica"/>
          <w:color w:val="444444"/>
          <w:sz w:val="21"/>
          <w:szCs w:val="21"/>
        </w:rPr>
        <w:t>гироскутеры</w:t>
      </w:r>
      <w:proofErr w:type="spellEnd"/>
      <w:r w:rsidRPr="00ED4684">
        <w:rPr>
          <w:rFonts w:ascii="Helvetica" w:eastAsia="Times New Roman" w:hAnsi="Helvetica" w:cs="Helvetica"/>
          <w:color w:val="444444"/>
          <w:sz w:val="21"/>
          <w:szCs w:val="21"/>
        </w:rPr>
        <w:t xml:space="preserve">, </w:t>
      </w:r>
      <w:proofErr w:type="spellStart"/>
      <w:r w:rsidRPr="00ED4684">
        <w:rPr>
          <w:rFonts w:ascii="Helvetica" w:eastAsia="Times New Roman" w:hAnsi="Helvetica" w:cs="Helvetica"/>
          <w:color w:val="444444"/>
          <w:sz w:val="21"/>
          <w:szCs w:val="21"/>
        </w:rPr>
        <w:t>сигвеи</w:t>
      </w:r>
      <w:proofErr w:type="spellEnd"/>
      <w:r w:rsidRPr="00ED4684">
        <w:rPr>
          <w:rFonts w:ascii="Helvetica" w:eastAsia="Times New Roman" w:hAnsi="Helvetica" w:cs="Helvetica"/>
          <w:color w:val="444444"/>
          <w:sz w:val="21"/>
          <w:szCs w:val="21"/>
        </w:rPr>
        <w:t xml:space="preserve">, </w:t>
      </w:r>
      <w:proofErr w:type="spellStart"/>
      <w:r w:rsidRPr="00ED4684">
        <w:rPr>
          <w:rFonts w:ascii="Helvetica" w:eastAsia="Times New Roman" w:hAnsi="Helvetica" w:cs="Helvetica"/>
          <w:color w:val="444444"/>
          <w:sz w:val="21"/>
          <w:szCs w:val="21"/>
        </w:rPr>
        <w:t>моноколеса</w:t>
      </w:r>
      <w:proofErr w:type="spellEnd"/>
      <w:r w:rsidRPr="00ED4684">
        <w:rPr>
          <w:rFonts w:ascii="Helvetica" w:eastAsia="Times New Roman" w:hAnsi="Helvetica" w:cs="Helvetica"/>
          <w:color w:val="444444"/>
          <w:sz w:val="21"/>
          <w:szCs w:val="21"/>
        </w:rPr>
        <w:t xml:space="preserve"> и иные аналогичные средства передвижения (</w:t>
      </w:r>
      <w:proofErr w:type="spellStart"/>
      <w:r w:rsidRPr="00ED4684">
        <w:rPr>
          <w:rFonts w:ascii="Helvetica" w:eastAsia="Times New Roman" w:hAnsi="Helvetica" w:cs="Helvetica"/>
          <w:color w:val="444444"/>
          <w:sz w:val="21"/>
          <w:szCs w:val="21"/>
        </w:rPr>
        <w:t>далее-СИМ</w:t>
      </w:r>
      <w:proofErr w:type="spellEnd"/>
      <w:r w:rsidRPr="00ED4684">
        <w:rPr>
          <w:rFonts w:ascii="Helvetica" w:eastAsia="Times New Roman" w:hAnsi="Helvetica" w:cs="Helvetica"/>
          <w:color w:val="444444"/>
          <w:sz w:val="21"/>
          <w:szCs w:val="21"/>
        </w:rPr>
        <w:t>), которые в соответствии с действующими правилами дорожного движения не являются транспортными средствами.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Использование СИМ на дорогах общего пользования становится серьезным источником повышенной опасности, как для пешеходов, так и для лиц, управляющих такими устройствами. Важно отметить, что такой транспорт может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С точки зрения Правил дорожного движения лицо, передвигающееся на средствах индивидуальной мобильности, считается пешеходом и подчиняется правилам для пешеходов:</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 xml:space="preserve">1.Передвигаться на СИМ можно по тротуарам, пешеходным и </w:t>
      </w:r>
      <w:proofErr w:type="spellStart"/>
      <w:r w:rsidRPr="00ED4684">
        <w:rPr>
          <w:rFonts w:ascii="Helvetica" w:eastAsia="Times New Roman" w:hAnsi="Helvetica" w:cs="Helvetica"/>
          <w:color w:val="444444"/>
          <w:sz w:val="21"/>
          <w:szCs w:val="21"/>
        </w:rPr>
        <w:t>велопешеходным</w:t>
      </w:r>
      <w:proofErr w:type="spellEnd"/>
      <w:r w:rsidRPr="00ED4684">
        <w:rPr>
          <w:rFonts w:ascii="Helvetica" w:eastAsia="Times New Roman" w:hAnsi="Helvetica" w:cs="Helvetica"/>
          <w:color w:val="444444"/>
          <w:sz w:val="21"/>
          <w:szCs w:val="21"/>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2.Чтобы перейти дорогу, нужно спешиться, взять устройство в руки и перейти дорогу по пешеходному переходу, подчиняясь правилам для пешеходов.</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3.Выезжать на СИМ на проезжую часть дороги нельзя.</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При использовании СИМ соблюдайте правила безопасности: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 xml:space="preserve">1.Используйте защитную экипировку: </w:t>
      </w:r>
      <w:proofErr w:type="spellStart"/>
      <w:r w:rsidRPr="00ED4684">
        <w:rPr>
          <w:rFonts w:ascii="Helvetica" w:eastAsia="Times New Roman" w:hAnsi="Helvetica" w:cs="Helvetica"/>
          <w:color w:val="444444"/>
          <w:sz w:val="21"/>
          <w:szCs w:val="21"/>
        </w:rPr>
        <w:t>велошлем</w:t>
      </w:r>
      <w:proofErr w:type="spellEnd"/>
      <w:r w:rsidRPr="00ED4684">
        <w:rPr>
          <w:rFonts w:ascii="Helvetica" w:eastAsia="Times New Roman" w:hAnsi="Helvetica" w:cs="Helvetica"/>
          <w:color w:val="444444"/>
          <w:sz w:val="21"/>
          <w:szCs w:val="21"/>
        </w:rPr>
        <w:t>, наколенники, налокотники.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2.Выбирайте для катания ровную поверхность.</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3.Будьте внимательны и осторожны, чтобы не наехать на других людей и не нанести им травмы.</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4.Соблюдайте безопасную дистанцию до любых объектов или предметов во избежание столкновений и несчастных случаев.</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5.Сохраняйте безопасную скорость, останавливайтесь плавно и аккуратно.</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 xml:space="preserve">6.Не пользуйтесь во время движения мобильным телефоном, наушниками и другими </w:t>
      </w:r>
      <w:proofErr w:type="spellStart"/>
      <w:r w:rsidRPr="00ED4684">
        <w:rPr>
          <w:rFonts w:ascii="Helvetica" w:eastAsia="Times New Roman" w:hAnsi="Helvetica" w:cs="Helvetica"/>
          <w:color w:val="444444"/>
          <w:sz w:val="21"/>
          <w:szCs w:val="21"/>
        </w:rPr>
        <w:t>гаджетами</w:t>
      </w:r>
      <w:proofErr w:type="spellEnd"/>
      <w:r w:rsidRPr="00ED4684">
        <w:rPr>
          <w:rFonts w:ascii="Helvetica" w:eastAsia="Times New Roman" w:hAnsi="Helvetica" w:cs="Helvetica"/>
          <w:color w:val="444444"/>
          <w:sz w:val="21"/>
          <w:szCs w:val="21"/>
        </w:rPr>
        <w:t>.</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lastRenderedPageBreak/>
        <w:t>7.Откажитесь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8.Вовремя заряжайте аккумулятор устройства, для устойчивой работы внешних световых приборов с целью обозначения СИМ в процессе движения.</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 xml:space="preserve">9.Носите </w:t>
      </w:r>
      <w:proofErr w:type="spellStart"/>
      <w:r w:rsidRPr="00ED4684">
        <w:rPr>
          <w:rFonts w:ascii="Helvetica" w:eastAsia="Times New Roman" w:hAnsi="Helvetica" w:cs="Helvetica"/>
          <w:color w:val="444444"/>
          <w:sz w:val="21"/>
          <w:szCs w:val="21"/>
        </w:rPr>
        <w:t>световозвращающие</w:t>
      </w:r>
      <w:proofErr w:type="spellEnd"/>
      <w:r w:rsidRPr="00ED4684">
        <w:rPr>
          <w:rFonts w:ascii="Helvetica" w:eastAsia="Times New Roman" w:hAnsi="Helvetica" w:cs="Helvetica"/>
          <w:color w:val="444444"/>
          <w:sz w:val="21"/>
          <w:szCs w:val="21"/>
        </w:rPr>
        <w:t xml:space="preserve"> элементы на одежде, чтобы быть заметным.</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должны соблюдать Правила дорожного движения и ни в коем случае не создавать аварийно-опасных ситуаций на дороге.</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Стоит отметить, что некоторые устройства, схожие по конструкции с СИМ, могут иметь электродвигатель номинальной максимальной мощностью в режиме длительной нагрузки более 0,25 кВт и (или) максимальную конструктивную скорость более 50 км/час (далее устройства, схожие с СИМ). Такие устройства в соответствии с техническим регламентом Таможенного союза «О безопасности колесных транспортных средств» (</w:t>
      </w:r>
      <w:proofErr w:type="gramStart"/>
      <w:r w:rsidRPr="00ED4684">
        <w:rPr>
          <w:rFonts w:ascii="Helvetica" w:eastAsia="Times New Roman" w:hAnsi="Helvetica" w:cs="Helvetica"/>
          <w:color w:val="444444"/>
          <w:sz w:val="21"/>
          <w:szCs w:val="21"/>
        </w:rPr>
        <w:t>ТР</w:t>
      </w:r>
      <w:proofErr w:type="gramEnd"/>
      <w:r w:rsidRPr="00ED4684">
        <w:rPr>
          <w:rFonts w:ascii="Helvetica" w:eastAsia="Times New Roman" w:hAnsi="Helvetica" w:cs="Helvetica"/>
          <w:color w:val="444444"/>
          <w:sz w:val="21"/>
          <w:szCs w:val="21"/>
        </w:rPr>
        <w:t xml:space="preserve"> ТС 018/2011) относятся к </w:t>
      </w:r>
      <w:proofErr w:type="spellStart"/>
      <w:r w:rsidRPr="00ED4684">
        <w:rPr>
          <w:rFonts w:ascii="Helvetica" w:eastAsia="Times New Roman" w:hAnsi="Helvetica" w:cs="Helvetica"/>
          <w:color w:val="444444"/>
          <w:sz w:val="21"/>
          <w:szCs w:val="21"/>
        </w:rPr>
        <w:t>мототранспортным</w:t>
      </w:r>
      <w:proofErr w:type="spellEnd"/>
      <w:r w:rsidRPr="00ED4684">
        <w:rPr>
          <w:rFonts w:ascii="Helvetica" w:eastAsia="Times New Roman" w:hAnsi="Helvetica" w:cs="Helvetica"/>
          <w:color w:val="444444"/>
          <w:sz w:val="21"/>
          <w:szCs w:val="21"/>
        </w:rPr>
        <w:t xml:space="preserve"> средствам категории L, должны соответствовать требованиям ТР ТС 018/2011 и для управления ими необходимо наличие специального права управления транспортными средствами соответствующей категории «М» или «А».</w:t>
      </w:r>
    </w:p>
    <w:p w:rsidR="00ED4684" w:rsidRPr="00ED4684" w:rsidRDefault="00ED4684" w:rsidP="00ED4684">
      <w:pPr>
        <w:shd w:val="clear" w:color="auto" w:fill="FFFFFF"/>
        <w:spacing w:after="240" w:line="360" w:lineRule="atLeast"/>
        <w:textAlignment w:val="baseline"/>
        <w:rPr>
          <w:rFonts w:ascii="Helvetica" w:eastAsia="Times New Roman" w:hAnsi="Helvetica" w:cs="Helvetica"/>
          <w:color w:val="444444"/>
          <w:sz w:val="21"/>
          <w:szCs w:val="21"/>
        </w:rPr>
      </w:pPr>
      <w:r w:rsidRPr="00ED4684">
        <w:rPr>
          <w:rFonts w:ascii="Helvetica" w:eastAsia="Times New Roman" w:hAnsi="Helvetica" w:cs="Helvetica"/>
          <w:color w:val="444444"/>
          <w:sz w:val="21"/>
          <w:szCs w:val="21"/>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p>
    <w:p w:rsidR="0009660A" w:rsidRDefault="0009660A"/>
    <w:sectPr w:rsidR="0009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684"/>
    <w:rsid w:val="0009660A"/>
    <w:rsid w:val="00ED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6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D4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837016">
      <w:bodyDiv w:val="1"/>
      <w:marLeft w:val="0"/>
      <w:marRight w:val="0"/>
      <w:marTop w:val="0"/>
      <w:marBottom w:val="0"/>
      <w:divBdr>
        <w:top w:val="none" w:sz="0" w:space="0" w:color="auto"/>
        <w:left w:val="none" w:sz="0" w:space="0" w:color="auto"/>
        <w:bottom w:val="none" w:sz="0" w:space="0" w:color="auto"/>
        <w:right w:val="none" w:sz="0" w:space="0" w:color="auto"/>
      </w:divBdr>
      <w:divsChild>
        <w:div w:id="1038818471">
          <w:marLeft w:val="0"/>
          <w:marRight w:val="0"/>
          <w:marTop w:val="0"/>
          <w:marBottom w:val="360"/>
          <w:divBdr>
            <w:top w:val="none" w:sz="0" w:space="0" w:color="auto"/>
            <w:left w:val="none" w:sz="0" w:space="0" w:color="auto"/>
            <w:bottom w:val="none" w:sz="0" w:space="0" w:color="auto"/>
            <w:right w:val="none" w:sz="0" w:space="0" w:color="auto"/>
          </w:divBdr>
        </w:div>
        <w:div w:id="120432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2023-03-25T05:37:00Z</dcterms:created>
  <dcterms:modified xsi:type="dcterms:W3CDTF">2023-03-25T05:37:00Z</dcterms:modified>
</cp:coreProperties>
</file>