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C8" w:rsidRPr="00D94EC8" w:rsidRDefault="00D94EC8" w:rsidP="00D94EC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D94EC8">
        <w:rPr>
          <w:rFonts w:ascii="Arial" w:eastAsia="Times New Roman" w:hAnsi="Arial" w:cs="Arial"/>
          <w:color w:val="000000"/>
          <w:kern w:val="36"/>
          <w:sz w:val="30"/>
          <w:szCs w:val="30"/>
        </w:rPr>
        <w:t>Правила перевозки детей в транспортных средствах</w:t>
      </w:r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color w:val="000000"/>
          <w:sz w:val="24"/>
          <w:szCs w:val="24"/>
        </w:rPr>
        <w:t>    Требования Правил дорожного движения регулируют перевозку детей только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ISOFIX. На другие транспортные средства распространяется общее требовани</w:t>
      </w:r>
      <w:proofErr w:type="gram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е-</w:t>
      </w:r>
      <w:proofErr w:type="gramEnd"/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 обеспечить безопасность при перевозке.</w:t>
      </w:r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    Любые детские </w:t>
      </w:r>
      <w:proofErr w:type="spell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автокресла</w:t>
      </w:r>
      <w:proofErr w:type="spellEnd"/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 и системы должны быть сертифицированы и соответствовать требованиям правил ЕЭК ООН №44-04 «Единообразные предписания, касающиеся официального утверждения удерживающих устрой</w:t>
      </w:r>
      <w:proofErr w:type="gram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ств дл</w:t>
      </w:r>
      <w:proofErr w:type="gramEnd"/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я детей, находящихся в механических транспортных средствах. Исключены из ПДД «иные средства» - таким </w:t>
      </w:r>
      <w:proofErr w:type="gram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proofErr w:type="gramEnd"/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 под запрет подпадают любые </w:t>
      </w:r>
      <w:proofErr w:type="spell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автокресла</w:t>
      </w:r>
      <w:proofErr w:type="spellEnd"/>
      <w:r w:rsidRPr="00D94EC8">
        <w:rPr>
          <w:rFonts w:ascii="Arial" w:eastAsia="Times New Roman" w:hAnsi="Arial" w:cs="Arial"/>
          <w:color w:val="000000"/>
          <w:sz w:val="24"/>
          <w:szCs w:val="24"/>
        </w:rPr>
        <w:t>, не имеющие соответствующей маркировки.</w:t>
      </w:r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color w:val="000000"/>
          <w:sz w:val="24"/>
          <w:szCs w:val="24"/>
        </w:rPr>
        <w:t>         По новым Правилам перевозки детей с 12 июля 2017 года есть разделения на две возрастные категории:</w:t>
      </w:r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color w:val="000000"/>
          <w:sz w:val="24"/>
          <w:szCs w:val="24"/>
        </w:rPr>
        <w:t>    - младше 7 лет;</w:t>
      </w:r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color w:val="000000"/>
          <w:sz w:val="24"/>
          <w:szCs w:val="24"/>
        </w:rPr>
        <w:t>   - от 7 до 12 лет.</w:t>
      </w:r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color w:val="000000"/>
          <w:sz w:val="24"/>
          <w:szCs w:val="24"/>
        </w:rPr>
        <w:t>    </w:t>
      </w:r>
      <w:proofErr w:type="spell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Автокресло</w:t>
      </w:r>
      <w:proofErr w:type="spellEnd"/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 должно соответствовать возрасту и весу ребенка. Перевозка грудного ребенка в </w:t>
      </w:r>
      <w:proofErr w:type="gram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кресле, предназначенном для детей весом от 9 кг</w:t>
      </w:r>
      <w:proofErr w:type="gramEnd"/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 будет являться нарушением с соответствующим штрафом. Нарушением будет и неверно установленное удерживающее устройство. Запрещено перевозить детей до 12 лет на заднем сиденье мотоцикла и в кузове грузовых автомобилей с бортовой платформой.</w:t>
      </w:r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Перевозка детей от 7 до 12 лет.</w:t>
      </w:r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    Детей, которым </w:t>
      </w:r>
      <w:proofErr w:type="gram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исполнилось 7 лет допускается</w:t>
      </w:r>
      <w:proofErr w:type="gramEnd"/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 перевозить на заднем сиденье легкового автомобиля и в кабине грузового без использования </w:t>
      </w:r>
      <w:proofErr w:type="spell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автокресел</w:t>
      </w:r>
      <w:proofErr w:type="spellEnd"/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 и каких-либо иных средств. Достаточно их пристегнуть штатным ремнем безопасности. На переднем сиденье легкового автомобиля  обязательно использование </w:t>
      </w:r>
      <w:proofErr w:type="spell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автокресла</w:t>
      </w:r>
      <w:proofErr w:type="spellEnd"/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 до достижения ребенком 12-ти летнего возраста.</w:t>
      </w:r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    Согласно Правилам дорожного движения на детей, которым </w:t>
      </w:r>
      <w:proofErr w:type="gram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исполнилось 12 лет распространяются</w:t>
      </w:r>
      <w:proofErr w:type="gramEnd"/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 общие обязанности пассажиров, как и для взрослых.</w:t>
      </w:r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Оставление ребенка в машине</w:t>
      </w:r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color w:val="000000"/>
          <w:sz w:val="24"/>
          <w:szCs w:val="24"/>
        </w:rPr>
        <w:lastRenderedPageBreak/>
        <w:t>Запрещено оставлять ребенка младше 7 лет в машине в отсутствии совершеннолетнего лица при постановке автомобиля на стоянку. Обратите внимание, запрет действует только на время стоянки. Правила допускают оставлять ребенка при совершении остановки на время не более 5 мнут.</w:t>
      </w:r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b/>
          <w:bCs/>
          <w:color w:val="000000"/>
          <w:sz w:val="24"/>
          <w:szCs w:val="24"/>
        </w:rPr>
        <w:t>Штрафы за нарушение правил перевозки детей</w:t>
      </w:r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       </w:t>
      </w:r>
      <w:proofErr w:type="gram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Штраф за нарушение Правил перевозки грузов установлен ч.3 ст.12.23 Кодекса об административного правонарушениях и составляет от 3 000 до 100 000 рублей.</w:t>
      </w:r>
      <w:proofErr w:type="gramEnd"/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color w:val="000000"/>
          <w:sz w:val="24"/>
          <w:szCs w:val="24"/>
        </w:rPr>
        <w:t>     Нарушение требований к перевозке детей, установленных Правилами дорожного движения, влечет наложение административного штрафа на водителя в размере 3 000 рублей; на должностных лиц –25 000 рублей; на юридических лиц -100 000 рублей.</w:t>
      </w:r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   Поэтому не стоит удивляться, если таксист отказывается перевозить ребенка без детского кресла. За такое нарушение ему грозит штраф 100 000рублей. Если водитель такси соглашается везти ребенка без детского </w:t>
      </w:r>
      <w:proofErr w:type="spell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кресла-стоит</w:t>
      </w:r>
      <w:proofErr w:type="spellEnd"/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 насторожиться, во-первых, это угроза безопасности вашему ребенку, во-вторых, такой </w:t>
      </w:r>
      <w:proofErr w:type="gram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таксист</w:t>
      </w:r>
      <w:proofErr w:type="gramEnd"/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 скорее всего работает не легально и не имеет лицензии на перевозку людей. Физическим лицам такая путевка не выдается.</w:t>
      </w:r>
    </w:p>
    <w:p w:rsidR="00D94EC8" w:rsidRPr="00D94EC8" w:rsidRDefault="00D94EC8" w:rsidP="00D94EC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    Оставление ребенка младше 7 лет одного в машине относится к нарушению правил остановки и стоянки. Ответственность предусмотрена </w:t>
      </w:r>
      <w:proofErr w:type="gram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ч</w:t>
      </w:r>
      <w:proofErr w:type="gramEnd"/>
      <w:r w:rsidRPr="00D94EC8">
        <w:rPr>
          <w:rFonts w:ascii="Arial" w:eastAsia="Times New Roman" w:hAnsi="Arial" w:cs="Arial"/>
          <w:color w:val="000000"/>
          <w:sz w:val="24"/>
          <w:szCs w:val="24"/>
        </w:rPr>
        <w:t xml:space="preserve">.1 ст.12.19 в виде предупреждения или штрафа в размере 500 рублей. В Москве или в Санкт-Петербурге  это нарушение квалифицируется по </w:t>
      </w:r>
      <w:proofErr w:type="gramStart"/>
      <w:r w:rsidRPr="00D94EC8">
        <w:rPr>
          <w:rFonts w:ascii="Arial" w:eastAsia="Times New Roman" w:hAnsi="Arial" w:cs="Arial"/>
          <w:color w:val="000000"/>
          <w:sz w:val="24"/>
          <w:szCs w:val="24"/>
        </w:rPr>
        <w:t>ч</w:t>
      </w:r>
      <w:proofErr w:type="gramEnd"/>
      <w:r w:rsidRPr="00D94EC8">
        <w:rPr>
          <w:rFonts w:ascii="Arial" w:eastAsia="Times New Roman" w:hAnsi="Arial" w:cs="Arial"/>
          <w:color w:val="000000"/>
          <w:sz w:val="24"/>
          <w:szCs w:val="24"/>
        </w:rPr>
        <w:t>.5 ст.12.19- в виде штрафа в размере 2500 рублей.</w:t>
      </w:r>
    </w:p>
    <w:p w:rsidR="008C56BF" w:rsidRDefault="008C56BF"/>
    <w:sectPr w:rsidR="008C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EC8"/>
    <w:rsid w:val="008C56BF"/>
    <w:rsid w:val="00D9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4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E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9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4E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2021-10-11T05:46:00Z</dcterms:created>
  <dcterms:modified xsi:type="dcterms:W3CDTF">2021-10-11T05:46:00Z</dcterms:modified>
</cp:coreProperties>
</file>